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83" w:rsidRPr="00E14783" w:rsidRDefault="00E14783" w:rsidP="00E14783">
      <w:pPr>
        <w:tabs>
          <w:tab w:val="left" w:pos="851"/>
          <w:tab w:val="left" w:pos="1985"/>
        </w:tabs>
        <w:ind w:right="-35"/>
        <w:jc w:val="center"/>
        <w:rPr>
          <w:b/>
          <w:bCs/>
          <w:sz w:val="28"/>
          <w:szCs w:val="28"/>
        </w:rPr>
      </w:pPr>
      <w:r w:rsidRPr="00E14783">
        <w:rPr>
          <w:b/>
          <w:bCs/>
          <w:sz w:val="28"/>
          <w:szCs w:val="28"/>
        </w:rPr>
        <w:t>Содержание дисциплины (модуля)</w:t>
      </w:r>
    </w:p>
    <w:p w:rsidR="00E14783" w:rsidRPr="00E14783" w:rsidRDefault="00E14783" w:rsidP="00E14783">
      <w:pPr>
        <w:tabs>
          <w:tab w:val="left" w:pos="851"/>
          <w:tab w:val="left" w:pos="1985"/>
        </w:tabs>
        <w:ind w:right="-35"/>
        <w:jc w:val="center"/>
        <w:rPr>
          <w:b/>
          <w:bCs/>
          <w:sz w:val="28"/>
          <w:szCs w:val="28"/>
        </w:rPr>
      </w:pPr>
      <w:r w:rsidRPr="00E14783">
        <w:rPr>
          <w:b/>
          <w:bCs/>
          <w:sz w:val="28"/>
          <w:szCs w:val="28"/>
        </w:rPr>
        <w:t>«Математика»</w:t>
      </w:r>
    </w:p>
    <w:p w:rsidR="00E14783" w:rsidRDefault="00E14783" w:rsidP="00E14783">
      <w:pPr>
        <w:tabs>
          <w:tab w:val="left" w:pos="851"/>
          <w:tab w:val="left" w:pos="1985"/>
        </w:tabs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6E7A" w:rsidRPr="00F26E7A" w:rsidRDefault="00E14783" w:rsidP="00E14783">
      <w:pPr>
        <w:tabs>
          <w:tab w:val="left" w:pos="851"/>
          <w:tab w:val="left" w:pos="1985"/>
        </w:tabs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r w:rsidR="00F26E7A" w:rsidRPr="00F26E7A">
        <w:rPr>
          <w:sz w:val="28"/>
          <w:szCs w:val="28"/>
        </w:rPr>
        <w:t>Линейное пространство. Скалярное</w:t>
      </w:r>
      <w:r>
        <w:rPr>
          <w:sz w:val="28"/>
          <w:szCs w:val="28"/>
        </w:rPr>
        <w:t>,</w:t>
      </w:r>
      <w:r w:rsidR="00F26E7A" w:rsidRPr="00F26E7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26E7A" w:rsidRPr="00F26E7A">
        <w:rPr>
          <w:sz w:val="28"/>
          <w:szCs w:val="28"/>
        </w:rPr>
        <w:t>екторное и смешанное произв</w:t>
      </w:r>
      <w:r w:rsidR="00F26E7A" w:rsidRPr="00F26E7A">
        <w:rPr>
          <w:sz w:val="28"/>
          <w:szCs w:val="28"/>
        </w:rPr>
        <w:t>е</w:t>
      </w:r>
      <w:r w:rsidR="00F26E7A" w:rsidRPr="00F26E7A">
        <w:rPr>
          <w:sz w:val="28"/>
          <w:szCs w:val="28"/>
        </w:rPr>
        <w:t xml:space="preserve">дения векторов. </w:t>
      </w:r>
      <w:r w:rsidR="00F26E7A" w:rsidRPr="00F26E7A">
        <w:rPr>
          <w:bCs/>
          <w:sz w:val="28"/>
          <w:szCs w:val="28"/>
        </w:rPr>
        <w:t>Прямые и плоскости в аффинном пространстве</w:t>
      </w:r>
      <w:r w:rsidR="00F26E7A">
        <w:rPr>
          <w:bCs/>
          <w:sz w:val="28"/>
          <w:szCs w:val="28"/>
        </w:rPr>
        <w:t xml:space="preserve">. </w:t>
      </w:r>
      <w:r w:rsidR="00F26E7A" w:rsidRPr="00F26E7A">
        <w:rPr>
          <w:sz w:val="28"/>
          <w:szCs w:val="28"/>
        </w:rPr>
        <w:t>Матрицы. Общая теория систем линейных уравнений. Теорема Кронекера-</w:t>
      </w:r>
      <w:proofErr w:type="spellStart"/>
      <w:r w:rsidR="00F26E7A" w:rsidRPr="00F26E7A">
        <w:rPr>
          <w:sz w:val="28"/>
          <w:szCs w:val="28"/>
        </w:rPr>
        <w:t>Капелли</w:t>
      </w:r>
      <w:proofErr w:type="spellEnd"/>
      <w:r w:rsidR="00F26E7A" w:rsidRPr="00F26E7A">
        <w:rPr>
          <w:sz w:val="28"/>
          <w:szCs w:val="28"/>
        </w:rPr>
        <w:t>.</w:t>
      </w:r>
      <w:r w:rsid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Л</w:t>
      </w:r>
      <w:r w:rsidR="00F26E7A" w:rsidRPr="00F26E7A">
        <w:rPr>
          <w:sz w:val="28"/>
          <w:szCs w:val="28"/>
        </w:rPr>
        <w:t>и</w:t>
      </w:r>
      <w:r w:rsidR="00F26E7A" w:rsidRPr="00F26E7A">
        <w:rPr>
          <w:sz w:val="28"/>
          <w:szCs w:val="28"/>
        </w:rPr>
        <w:t>нейные преобразования в евклидовом пространстве. Приведение матрицы оператора к диагональному виду. Квадратичные формы. Кривые второго п</w:t>
      </w:r>
      <w:r w:rsidR="00F26E7A" w:rsidRPr="00F26E7A">
        <w:rPr>
          <w:sz w:val="28"/>
          <w:szCs w:val="28"/>
        </w:rPr>
        <w:t>о</w:t>
      </w:r>
      <w:r w:rsidR="00F26E7A" w:rsidRPr="00F26E7A">
        <w:rPr>
          <w:sz w:val="28"/>
          <w:szCs w:val="28"/>
        </w:rPr>
        <w:t xml:space="preserve">рядка. </w:t>
      </w:r>
      <w:r w:rsidR="00F26E7A" w:rsidRPr="00F26E7A">
        <w:rPr>
          <w:bCs/>
          <w:sz w:val="28"/>
          <w:szCs w:val="28"/>
        </w:rPr>
        <w:t xml:space="preserve">Предел последовательности и </w:t>
      </w:r>
      <w:r w:rsidR="001A3086">
        <w:rPr>
          <w:bCs/>
          <w:sz w:val="28"/>
          <w:szCs w:val="28"/>
        </w:rPr>
        <w:t>функции</w:t>
      </w:r>
      <w:r w:rsidR="00F26E7A" w:rsidRPr="00F26E7A">
        <w:rPr>
          <w:bCs/>
          <w:sz w:val="28"/>
          <w:szCs w:val="28"/>
        </w:rPr>
        <w:t>.</w:t>
      </w:r>
      <w:r w:rsidR="00F26E7A" w:rsidRPr="00F26E7A">
        <w:rPr>
          <w:sz w:val="28"/>
          <w:szCs w:val="28"/>
        </w:rPr>
        <w:t xml:space="preserve"> Первый и второй замечател</w:t>
      </w:r>
      <w:r w:rsidR="00F26E7A" w:rsidRPr="00F26E7A">
        <w:rPr>
          <w:sz w:val="28"/>
          <w:szCs w:val="28"/>
        </w:rPr>
        <w:t>ь</w:t>
      </w:r>
      <w:r w:rsidR="00F26E7A" w:rsidRPr="00F26E7A">
        <w:rPr>
          <w:sz w:val="28"/>
          <w:szCs w:val="28"/>
        </w:rPr>
        <w:t>ные пределы.</w:t>
      </w:r>
      <w:r w:rsid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Классификация точек разрыва. Дифференциальное исчисление функций одной переменной.</w:t>
      </w:r>
      <w:r w:rsid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 xml:space="preserve">Правило </w:t>
      </w:r>
      <w:proofErr w:type="spellStart"/>
      <w:r w:rsidR="00F26E7A" w:rsidRPr="00F26E7A">
        <w:rPr>
          <w:sz w:val="28"/>
          <w:szCs w:val="28"/>
        </w:rPr>
        <w:t>Лопиталя</w:t>
      </w:r>
      <w:proofErr w:type="spellEnd"/>
      <w:r w:rsidR="00F26E7A" w:rsidRPr="00F26E7A">
        <w:rPr>
          <w:sz w:val="28"/>
          <w:szCs w:val="28"/>
        </w:rPr>
        <w:t>-Бернулли</w:t>
      </w:r>
      <w:r w:rsidR="001A3086">
        <w:rPr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>Применение ди</w:t>
      </w:r>
      <w:r w:rsidR="00F26E7A" w:rsidRPr="00F26E7A">
        <w:rPr>
          <w:bCs/>
          <w:sz w:val="28"/>
          <w:szCs w:val="28"/>
        </w:rPr>
        <w:t>ф</w:t>
      </w:r>
      <w:r w:rsidR="00F26E7A" w:rsidRPr="00F26E7A">
        <w:rPr>
          <w:bCs/>
          <w:sz w:val="28"/>
          <w:szCs w:val="28"/>
        </w:rPr>
        <w:t>ференциального исчисления</w:t>
      </w:r>
      <w:r w:rsidR="00F26E7A" w:rsidRPr="00F26E7A">
        <w:rPr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>для исследования функция и построения их гр</w:t>
      </w:r>
      <w:r w:rsidR="00F26E7A" w:rsidRPr="00F26E7A">
        <w:rPr>
          <w:bCs/>
          <w:sz w:val="28"/>
          <w:szCs w:val="28"/>
        </w:rPr>
        <w:t>а</w:t>
      </w:r>
      <w:r w:rsidR="00F26E7A" w:rsidRPr="00F26E7A">
        <w:rPr>
          <w:bCs/>
          <w:sz w:val="28"/>
          <w:szCs w:val="28"/>
        </w:rPr>
        <w:t>фиков.</w:t>
      </w:r>
      <w:r w:rsidR="001A3086">
        <w:rPr>
          <w:bCs/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Комплексные числа.</w:t>
      </w:r>
      <w:r w:rsidR="001A3086">
        <w:rPr>
          <w:bCs/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Неопределенный и определенный интегралы</w:t>
      </w:r>
      <w:r w:rsidR="001A3086">
        <w:rPr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>Н</w:t>
      </w:r>
      <w:r w:rsidR="00F26E7A" w:rsidRPr="00F26E7A">
        <w:rPr>
          <w:bCs/>
          <w:sz w:val="28"/>
          <w:szCs w:val="28"/>
        </w:rPr>
        <w:t>е</w:t>
      </w:r>
      <w:r w:rsidR="00F26E7A" w:rsidRPr="00F26E7A">
        <w:rPr>
          <w:bCs/>
          <w:sz w:val="28"/>
          <w:szCs w:val="28"/>
        </w:rPr>
        <w:t>собственные интегралы. Функции нескольких переменных.</w:t>
      </w:r>
      <w:r w:rsidR="001A3086" w:rsidRP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 xml:space="preserve">Числовые и </w:t>
      </w:r>
      <w:r w:rsidR="001A3086">
        <w:rPr>
          <w:sz w:val="28"/>
          <w:szCs w:val="28"/>
        </w:rPr>
        <w:t>функциональные</w:t>
      </w:r>
      <w:r w:rsidR="00F26E7A" w:rsidRPr="00F26E7A">
        <w:rPr>
          <w:sz w:val="28"/>
          <w:szCs w:val="28"/>
        </w:rPr>
        <w:t xml:space="preserve"> ряды</w:t>
      </w:r>
      <w:r w:rsidR="001A3086">
        <w:rPr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 xml:space="preserve">Ряды Тейлора и </w:t>
      </w:r>
      <w:proofErr w:type="spellStart"/>
      <w:r w:rsidR="00F26E7A" w:rsidRPr="00F26E7A">
        <w:rPr>
          <w:bCs/>
          <w:sz w:val="28"/>
          <w:szCs w:val="28"/>
        </w:rPr>
        <w:t>Маклорена</w:t>
      </w:r>
      <w:proofErr w:type="spellEnd"/>
      <w:r w:rsidR="00F26E7A" w:rsidRPr="00F26E7A">
        <w:rPr>
          <w:bCs/>
          <w:sz w:val="28"/>
          <w:szCs w:val="28"/>
        </w:rPr>
        <w:t xml:space="preserve"> и их приложения.</w:t>
      </w:r>
      <w:r w:rsidR="001A3086">
        <w:rPr>
          <w:bCs/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Дифф</w:t>
      </w:r>
      <w:r w:rsidR="00F26E7A" w:rsidRPr="00F26E7A">
        <w:rPr>
          <w:sz w:val="28"/>
          <w:szCs w:val="28"/>
        </w:rPr>
        <w:t>е</w:t>
      </w:r>
      <w:r w:rsidR="00F26E7A" w:rsidRPr="00F26E7A">
        <w:rPr>
          <w:sz w:val="28"/>
          <w:szCs w:val="28"/>
        </w:rPr>
        <w:t>ренциальные уравнения первого порядка</w:t>
      </w:r>
      <w:r w:rsidR="00F26E7A" w:rsidRPr="00F26E7A">
        <w:rPr>
          <w:bCs/>
          <w:sz w:val="28"/>
          <w:szCs w:val="28"/>
        </w:rPr>
        <w:t>. Задача Коши. Уравнения высших порядков</w:t>
      </w:r>
      <w:r w:rsidR="001A3086">
        <w:rPr>
          <w:bCs/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>Теория вероятностей и математическая статистика.</w:t>
      </w:r>
      <w:r w:rsidR="001A3086">
        <w:rPr>
          <w:bCs/>
          <w:sz w:val="28"/>
          <w:szCs w:val="28"/>
        </w:rPr>
        <w:t xml:space="preserve">  </w:t>
      </w:r>
      <w:r w:rsidR="00F26E7A" w:rsidRPr="00F26E7A">
        <w:rPr>
          <w:sz w:val="28"/>
          <w:szCs w:val="28"/>
        </w:rPr>
        <w:t>Элементы комбинаторики. Теоремы сложения и умножения. Формула полной вероятн</w:t>
      </w:r>
      <w:r w:rsidR="00F26E7A" w:rsidRPr="00F26E7A">
        <w:rPr>
          <w:sz w:val="28"/>
          <w:szCs w:val="28"/>
        </w:rPr>
        <w:t>о</w:t>
      </w:r>
      <w:r w:rsidR="00F26E7A" w:rsidRPr="00F26E7A">
        <w:rPr>
          <w:sz w:val="28"/>
          <w:szCs w:val="28"/>
        </w:rPr>
        <w:t>сти. Формула Байеса.</w:t>
      </w:r>
      <w:r w:rsidR="001A3086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Повторение испытаний. Формулы Бернулли и Пуасс</w:t>
      </w:r>
      <w:r w:rsidR="00F26E7A" w:rsidRPr="00F26E7A">
        <w:rPr>
          <w:sz w:val="28"/>
          <w:szCs w:val="28"/>
        </w:rPr>
        <w:t>о</w:t>
      </w:r>
      <w:r w:rsidR="00F26E7A" w:rsidRPr="00F26E7A">
        <w:rPr>
          <w:sz w:val="28"/>
          <w:szCs w:val="28"/>
        </w:rPr>
        <w:t>на. Теоремы Лапласа.</w:t>
      </w:r>
      <w:r w:rsidR="001A3086">
        <w:rPr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 xml:space="preserve">Случайные величины. </w:t>
      </w:r>
      <w:r w:rsidR="00F26E7A" w:rsidRPr="00F26E7A">
        <w:rPr>
          <w:sz w:val="28"/>
          <w:szCs w:val="28"/>
        </w:rPr>
        <w:t xml:space="preserve">Системы случайных величин. Распределение двумерной случайной величины. </w:t>
      </w:r>
      <w:r w:rsidR="00F26E7A" w:rsidRPr="00F26E7A">
        <w:rPr>
          <w:bCs/>
          <w:sz w:val="28"/>
          <w:szCs w:val="28"/>
        </w:rPr>
        <w:t>Корреляция и регрессия</w:t>
      </w:r>
      <w:r w:rsidR="00F26E7A" w:rsidRPr="00F26E7A">
        <w:rPr>
          <w:sz w:val="28"/>
          <w:szCs w:val="28"/>
        </w:rPr>
        <w:t>.</w:t>
      </w:r>
      <w:r w:rsidR="001A3086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Центральная предельная теорема.</w:t>
      </w:r>
      <w:r>
        <w:rPr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>Генеральная совокупность и выборка.</w:t>
      </w:r>
      <w:r>
        <w:rPr>
          <w:bCs/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>Оценки параметров</w:t>
      </w:r>
      <w:r w:rsidR="00F26E7A" w:rsidRPr="00F26E7A">
        <w:rPr>
          <w:sz w:val="28"/>
          <w:szCs w:val="28"/>
        </w:rPr>
        <w:t>. Проверка статистических гипотез</w:t>
      </w:r>
      <w:r>
        <w:rPr>
          <w:sz w:val="28"/>
          <w:szCs w:val="28"/>
        </w:rPr>
        <w:t>.</w:t>
      </w:r>
    </w:p>
    <w:bookmarkEnd w:id="0"/>
    <w:p w:rsidR="00FB5B9A" w:rsidRPr="00F26E7A" w:rsidRDefault="00FB5B9A">
      <w:pPr>
        <w:rPr>
          <w:sz w:val="28"/>
          <w:szCs w:val="28"/>
        </w:rPr>
      </w:pPr>
    </w:p>
    <w:sectPr w:rsidR="00FB5B9A" w:rsidRPr="00F26E7A" w:rsidSect="00F26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51776"/>
    <w:multiLevelType w:val="multilevel"/>
    <w:tmpl w:val="C92630C8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7A"/>
    <w:rsid w:val="001A3086"/>
    <w:rsid w:val="0075461B"/>
    <w:rsid w:val="00E14783"/>
    <w:rsid w:val="00F26E7A"/>
    <w:rsid w:val="00FB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26E7A"/>
    <w:pPr>
      <w:ind w:firstLine="567"/>
    </w:pPr>
  </w:style>
  <w:style w:type="character" w:customStyle="1" w:styleId="30">
    <w:name w:val="Основной текст с отступом 3 Знак"/>
    <w:basedOn w:val="a0"/>
    <w:link w:val="3"/>
    <w:rsid w:val="00F26E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26E7A"/>
    <w:pPr>
      <w:ind w:firstLine="567"/>
    </w:pPr>
  </w:style>
  <w:style w:type="character" w:customStyle="1" w:styleId="30">
    <w:name w:val="Основной текст с отступом 3 Знак"/>
    <w:basedOn w:val="a0"/>
    <w:link w:val="3"/>
    <w:rsid w:val="00F26E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2015-03-06T04:09:00Z</dcterms:created>
  <dcterms:modified xsi:type="dcterms:W3CDTF">2015-03-06T05:02:00Z</dcterms:modified>
</cp:coreProperties>
</file>